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Bramy przeciwpożarowe w przemyśle – niewidzialna linia obrony, która może uratować wszystko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nowoczesnym budownictwie przemysłowym i magazynowym nie ma miejsca na przypadek. Pożar to jedno z najgroźniejszych i najdroższych zagrożeń, z jakimi mierzy się infrastruktura przemysłowa. Straty mogą być gigantyczne – zarówno materialne, jak i w postaci utraconej ciągłości operacyjnej. Jednym z kluczowych narzędzi zapobiegania skutkom pożaru są bramy przeciwpożarowe – ciche strażniczki bezpieczeństwa, które pełnią rolę nie tylko zabezpieczenia, ale też zgodności z przepisami i wymogami ubezpieczycieli.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są bramy przeciwpożarowe?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przeciwpożarowe to specjalistyczne przegrody ogniowe, które mają za zadanie </w:t>
      </w:r>
      <w:r>
        <w:rPr>
          <w:rFonts w:ascii="calibri" w:hAnsi="calibri" w:eastAsia="calibri" w:cs="calibri"/>
          <w:sz w:val="24"/>
          <w:szCs w:val="24"/>
          <w:b/>
        </w:rPr>
        <w:t xml:space="preserve">ograniczyć rozprzestrzenianie się ognia, dymu i wysokiej temperatury</w:t>
      </w:r>
      <w:r>
        <w:rPr>
          <w:rFonts w:ascii="calibri" w:hAnsi="calibri" w:eastAsia="calibri" w:cs="calibri"/>
          <w:sz w:val="24"/>
          <w:szCs w:val="24"/>
        </w:rPr>
        <w:t xml:space="preserve"> w obrębie budynku. W razie pożaru automatycznie zamykają się i tworzą barierę pomiędzy strefami pożarowymi. Ich działanie jest ściśle zintegrowane z systemem sygnalizacji pożarowej i spełnia restrykcyjne normy ognioodporności.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parametrem bramy przeciwpożarowej jest </w:t>
      </w:r>
      <w:r>
        <w:rPr>
          <w:rFonts w:ascii="calibri" w:hAnsi="calibri" w:eastAsia="calibri" w:cs="calibri"/>
          <w:sz w:val="24"/>
          <w:szCs w:val="24"/>
          <w:b/>
        </w:rPr>
        <w:t xml:space="preserve">klasa odporności ogniowej</w:t>
      </w:r>
      <w:r>
        <w:rPr>
          <w:rFonts w:ascii="calibri" w:hAnsi="calibri" w:eastAsia="calibri" w:cs="calibri"/>
          <w:sz w:val="24"/>
          <w:szCs w:val="24"/>
        </w:rPr>
        <w:t xml:space="preserve"> oznaczana jako EI: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– szczelność ogniowa (brama nie przepuszcza ognia ani dymu),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– izolacyjność termiczna (powierzchnia po drugiej stronie nie nagrzewa się nadmiernie),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liczba (np. EI60, EI120) oznacza ilość minut, przez które brama utrzymuje właściwości ochronne.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i kiedy stosować bramy przeciwpożarowe?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polskimi i unijnymi przepisami (m.in. Rozporządzenie Ministra Infrastruktury oraz normy PN-EN 16034), bramy przeciwpożarowe są wymagane w budynkach,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przekraczają określone powierzchnie i kubatury,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podzielone na </w:t>
      </w:r>
      <w:r>
        <w:rPr>
          <w:rFonts w:ascii="calibri" w:hAnsi="calibri" w:eastAsia="calibri" w:cs="calibri"/>
          <w:sz w:val="24"/>
          <w:szCs w:val="24"/>
          <w:b/>
        </w:rPr>
        <w:t xml:space="preserve">strefy pożarowe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przechowują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 łatwopalne lub niebezpieczne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mają wydzielone </w:t>
      </w:r>
      <w:r>
        <w:rPr>
          <w:rFonts w:ascii="calibri" w:hAnsi="calibri" w:eastAsia="calibri" w:cs="calibri"/>
          <w:sz w:val="24"/>
          <w:szCs w:val="24"/>
          <w:b/>
        </w:rPr>
        <w:t xml:space="preserve">drogi ewakuacyjne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rozwiązania projektowane z myślą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zakładach przemysłowych i produkcyjnych,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halach magazynowych i centrach logistycznych,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obiektach handlowych i galeriach,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szpitalach, hotelach, szkołach i budynkach użyteczności publicznej,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parkingach podziemnych i tunelach.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Najczęstsze branże korzystające z bram ogniowych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 i produkcja</w:t>
      </w:r>
    </w:p>
    <w:p>
      <w:r>
        <w:rPr>
          <w:rFonts w:ascii="calibri" w:hAnsi="calibri" w:eastAsia="calibri" w:cs="calibri"/>
          <w:sz w:val="24"/>
          <w:szCs w:val="24"/>
        </w:rPr>
        <w:t xml:space="preserve"> Zakłady produkcyjne korzystają z bram przeciwpożarowych do oddzielenia stref technologicznych i magazynowych. Chronią linie produkcyjne, maszyny i dane przed zniszczeniem oraz umożliwiają bezpieczną ewakuację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Magazyny i logistyka</w:t>
      </w:r>
    </w:p>
    <w:p>
      <w:r>
        <w:rPr>
          <w:rFonts w:ascii="calibri" w:hAnsi="calibri" w:eastAsia="calibri" w:cs="calibri"/>
          <w:sz w:val="24"/>
          <w:szCs w:val="24"/>
        </w:rPr>
        <w:t xml:space="preserve"> Centra logistyczne i hurtownie często mają duże powierzchnie wymagające podziału na strefy pożarowe. Bramy ogniowe pomagają zapobiec rozprzestrzenianiu się ognia wśród składowanych towarów – szczególnie łatwopalnych.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Obiekty publiczne i handlowe</w:t>
      </w:r>
    </w:p>
    <w:p>
      <w:r>
        <w:rPr>
          <w:rFonts w:ascii="calibri" w:hAnsi="calibri" w:eastAsia="calibri" w:cs="calibri"/>
          <w:sz w:val="24"/>
          <w:szCs w:val="24"/>
        </w:rPr>
        <w:t xml:space="preserve"> Galerie handlowe, szpitale, szkoły i biurowce stosują bramy ogniowe do zabezpieczenia ciągów komunikacyjnych, klatek schodowych i wind – czyli dróg, które muszą pozostać dostępne podczas ewakuacji.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Rodzaje bram przeciwpożarowych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kilka technologii bram ogniowych. Dobór zależy od typu budynku, dostępnej przestrzeni i klasy odporności ogniowej.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Przesuwne poziome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 </w:t>
      </w:r>
      <w:r>
        <w:rPr>
          <w:rFonts w:ascii="calibri" w:hAnsi="calibri" w:eastAsia="calibri" w:cs="calibri"/>
          <w:sz w:val="24"/>
          <w:szCs w:val="24"/>
        </w:rPr>
        <w:t xml:space="preserve">Solidna konstrukcja, wysoka odporność (EI60–EI240)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Magazyny, hale, produkcja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Roletowe (rolowane)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 </w:t>
      </w:r>
      <w:r>
        <w:rPr>
          <w:rFonts w:ascii="calibri" w:hAnsi="calibri" w:eastAsia="calibri" w:cs="calibri"/>
          <w:sz w:val="24"/>
          <w:szCs w:val="24"/>
        </w:rPr>
        <w:t xml:space="preserve">Kompaktowe, łatwe w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Miejsca z ograniczoną przestrzenią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Podnoszone pionowo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</w:rPr>
        <w:t xml:space="preserve"> Zajmują mało miejsca, szybkie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Parking podziemny, centra logistyczne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 Kurtyny ogniochronne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Elastyczne, rozwijane tylko w razie potrzeby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</w:t>
      </w:r>
      <w:r>
        <w:rPr>
          <w:rFonts w:ascii="calibri" w:hAnsi="calibri" w:eastAsia="calibri" w:cs="calibri"/>
          <w:sz w:val="24"/>
          <w:szCs w:val="24"/>
        </w:rPr>
        <w:t xml:space="preserve"> Galerie, teatry, lotniska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</w:t>
      </w:r>
      <w:r>
        <w:rPr>
          <w:rFonts w:ascii="calibri" w:hAnsi="calibri" w:eastAsia="calibri" w:cs="calibri"/>
          <w:sz w:val="24"/>
          <w:szCs w:val="24"/>
        </w:rPr>
        <w:t xml:space="preserve"> Segmentowe ogniowe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Duże wymiary, dobra izolacja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Hale przemysłowe i chłodnie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typy bram mogą być zautomatyzowane i zintegrowane z systemami sygnalizacji pożarowej oraz zasilane awaryjnie (UPS).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Normy, certyfikaty i zgodność z przepisami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przeciwpożarowe muszą posiadać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deklaracje właściwości użytkowych (DoP)</w:t>
      </w:r>
      <w:r>
        <w:rPr>
          <w:rFonts w:ascii="calibri" w:hAnsi="calibri" w:eastAsia="calibri" w:cs="calibri"/>
          <w:sz w:val="24"/>
          <w:szCs w:val="24"/>
        </w:rPr>
        <w:t xml:space="preserve"> i być zgodne z normą </w:t>
      </w:r>
      <w:r>
        <w:rPr>
          <w:rFonts w:ascii="calibri" w:hAnsi="calibri" w:eastAsia="calibri" w:cs="calibri"/>
          <w:sz w:val="24"/>
          <w:szCs w:val="24"/>
          <w:b/>
        </w:rPr>
        <w:t xml:space="preserve">PN-EN 16034</w:t>
      </w:r>
      <w:r>
        <w:rPr>
          <w:rFonts w:ascii="calibri" w:hAnsi="calibri" w:eastAsia="calibri" w:cs="calibri"/>
          <w:sz w:val="24"/>
          <w:szCs w:val="24"/>
        </w:rPr>
        <w:t xml:space="preserve">. Oznacza to, 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przeszły badania ogniowe w akredytowanych laboratoriach,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zgodne z wymogami Prawa budowlanego i ochrony przeciwpożarowej,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mogą być legalnie stosowane na terenie UE.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dobrze dobrana brama przeciwpożarowa może: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zwiększyć szansę na pozytywny odbiór budynku przez straż pożarną i nadzór budowlany,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obniżyć składki ubezpieczeniowe,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chronić przed odpowiedzialnością prawną w przypadku zdarzenia pożarowego.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warto zapamiętać?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Bramy przeciwpożarowe to obowiązkowy element ochrony pasywnej w wielu budynkach przemysłowych i usługowych.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Ich montaż zwiększa bezpieczeństwo, chroni majątek i ułatwia ewakuację.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Dobór odpowiedniego typu bramy wymaga analizy projektu, ryzyka pożarowego oraz oczekiwanej klasy odporności.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 postawić na certyfikowane rozwiązania od sprawdzonych producentów i montaż przez doświadczone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realnych zagrożeń, jakimi są pożary w zakładach przemysłowych, bramy przeciwpożarowe stają się inwestycją o wysokim zwrocie – nawet jeśli nigdy nie zostaną użyte w akcji. Zapewniają spokój, zgodność z przepisami i bezpieczeństwo ludzi oraz infrastruktury.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2026-11-05T14:58:43+01:00</dcterms:created>
  <dcterms:modified xsi:type="dcterms:W3CDTF">2026-11-05T14:58:43+01:00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